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3B8" w:rsidRDefault="00A063B8" w:rsidP="00A063B8">
      <w:pPr>
        <w:overflowPunct w:val="0"/>
        <w:autoSpaceDE w:val="0"/>
        <w:autoSpaceDN w:val="0"/>
        <w:adjustRightInd w:val="0"/>
        <w:ind w:right="-273"/>
        <w:jc w:val="center"/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50566981" wp14:editId="1E1A54AE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3B8" w:rsidRDefault="00A063B8" w:rsidP="00A063B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(projektas) </w:t>
      </w: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įgaliojimo pasirašyti susitar</w:t>
      </w:r>
      <w:r w:rsidR="000E5A3B">
        <w:rPr>
          <w:b/>
          <w:caps/>
        </w:rPr>
        <w:t>imą nutraukti negyvenamųjų pastatų, statinių ir patalpų</w:t>
      </w:r>
      <w:r>
        <w:rPr>
          <w:b/>
          <w:caps/>
        </w:rPr>
        <w:t xml:space="preserve"> panaudos sutartį su </w:t>
      </w:r>
      <w:r w:rsidR="000E5A3B">
        <w:rPr>
          <w:b/>
          <w:caps/>
        </w:rPr>
        <w:t>anykščių rajono neįgaliųjų draugija</w:t>
      </w:r>
      <w:r>
        <w:rPr>
          <w:b/>
          <w:caps/>
        </w:rPr>
        <w:t xml:space="preserve"> ir anykščių </w:t>
      </w:r>
      <w:r w:rsidR="000E5A3B">
        <w:rPr>
          <w:b/>
          <w:caps/>
        </w:rPr>
        <w:t>rajono savivaldybės tarybos 2001 m. liepos 26 d. sprendimo Nr. 112</w:t>
      </w:r>
      <w:r>
        <w:rPr>
          <w:b/>
          <w:caps/>
        </w:rPr>
        <w:t xml:space="preserve"> ,,Dėl </w:t>
      </w:r>
      <w:r w:rsidR="000E5A3B">
        <w:rPr>
          <w:b/>
          <w:caps/>
        </w:rPr>
        <w:t>patalpų perdavimo</w:t>
      </w:r>
      <w:r>
        <w:rPr>
          <w:b/>
          <w:caps/>
        </w:rPr>
        <w:t xml:space="preserve">“ pripažinimo netekusiu galios  </w:t>
      </w: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="000E5A3B">
          <w:t>2019 m. birželio 27</w:t>
        </w:r>
        <w:r>
          <w:t xml:space="preserve"> d.</w:t>
        </w:r>
      </w:fldSimple>
      <w:r>
        <w:t xml:space="preserve"> Nr. 1-T-</w:t>
      </w:r>
      <w:r w:rsidR="00881332">
        <w:t>215</w:t>
      </w: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A063B8" w:rsidRDefault="00A063B8" w:rsidP="00A063B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A063B8" w:rsidRDefault="00A063B8" w:rsidP="00A063B8">
      <w:pPr>
        <w:pStyle w:val="Pagrindinistekstas"/>
        <w:rPr>
          <w:bCs w:val="0"/>
        </w:rPr>
      </w:pPr>
      <w:r>
        <w:rPr>
          <w:bCs w:val="0"/>
        </w:rPr>
        <w:t xml:space="preserve">   </w:t>
      </w:r>
      <w:r>
        <w:rPr>
          <w:bCs w:val="0"/>
        </w:rPr>
        <w:tab/>
      </w:r>
    </w:p>
    <w:p w:rsidR="00210852" w:rsidRDefault="00A063B8" w:rsidP="00A063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Vadovaudamasi Lietuvos Respublikos vietos savivaldos įstatymo 18 straipsnio 1 dalimi</w:t>
      </w:r>
      <w:r w:rsidR="00D7665D">
        <w:rPr>
          <w:bCs w:val="0"/>
        </w:rPr>
        <w:t>, pasikeitus teisės aktams</w:t>
      </w:r>
      <w:r w:rsidR="000E5A3B">
        <w:rPr>
          <w:bCs w:val="0"/>
        </w:rPr>
        <w:t xml:space="preserve"> bei atsižvelgdama į 2001 m. rugsėjo 12 d. Negyvenamųjų pastatų, statinių ir patalpų panaudos sutarties 5.4</w:t>
      </w:r>
      <w:r>
        <w:rPr>
          <w:bCs w:val="0"/>
        </w:rPr>
        <w:t xml:space="preserve"> papunk</w:t>
      </w:r>
      <w:r w:rsidR="000E5A3B">
        <w:rPr>
          <w:bCs w:val="0"/>
        </w:rPr>
        <w:t>tį, asociacijos Anykščių rajono neįgaliųjų draugijos 2019 m. gegužės 23 d. prašymą Nr. 67</w:t>
      </w:r>
      <w:r>
        <w:rPr>
          <w:bCs w:val="0"/>
        </w:rPr>
        <w:t xml:space="preserve"> „Dėl </w:t>
      </w:r>
      <w:r w:rsidR="000E5A3B">
        <w:rPr>
          <w:bCs w:val="0"/>
        </w:rPr>
        <w:t>panaudos sutarties</w:t>
      </w:r>
      <w:r>
        <w:rPr>
          <w:bCs w:val="0"/>
        </w:rPr>
        <w:t>“, Anykščių rajono savivaldybės taryba</w:t>
      </w:r>
    </w:p>
    <w:p w:rsidR="00A063B8" w:rsidRDefault="00A063B8" w:rsidP="00A063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n u s p r e n d ž i a:</w:t>
      </w:r>
    </w:p>
    <w:p w:rsidR="00A063B8" w:rsidRDefault="00210852" w:rsidP="00A063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1.</w:t>
      </w:r>
      <w:r w:rsidR="00A063B8">
        <w:rPr>
          <w:bCs w:val="0"/>
        </w:rPr>
        <w:t>Nutraukt</w:t>
      </w:r>
      <w:r w:rsidR="000E5A3B">
        <w:rPr>
          <w:bCs w:val="0"/>
        </w:rPr>
        <w:t>i nuo 2019 m. birželio 28 d. 2001 m. rugsėjo 12 d. Negyvenamųjų pastatų,</w:t>
      </w:r>
      <w:r>
        <w:rPr>
          <w:bCs w:val="0"/>
        </w:rPr>
        <w:t xml:space="preserve"> </w:t>
      </w:r>
      <w:r w:rsidR="000E5A3B">
        <w:rPr>
          <w:bCs w:val="0"/>
        </w:rPr>
        <w:t>statinių ir patalpų</w:t>
      </w:r>
      <w:r w:rsidR="00A063B8">
        <w:rPr>
          <w:bCs w:val="0"/>
        </w:rPr>
        <w:t xml:space="preserve"> panaudos </w:t>
      </w:r>
      <w:r w:rsidR="000E5A3B">
        <w:rPr>
          <w:bCs w:val="0"/>
        </w:rPr>
        <w:t>sutartį</w:t>
      </w:r>
      <w:r w:rsidR="00A063B8">
        <w:rPr>
          <w:b/>
          <w:bCs w:val="0"/>
        </w:rPr>
        <w:t>,</w:t>
      </w:r>
      <w:r w:rsidR="00A063B8">
        <w:rPr>
          <w:bCs w:val="0"/>
        </w:rPr>
        <w:t xml:space="preserve"> sudarytą </w:t>
      </w:r>
      <w:r w:rsidR="00373509">
        <w:rPr>
          <w:bCs w:val="0"/>
        </w:rPr>
        <w:t>su asociacija Anykščių rajono neįgaliųjų draugija (kodas 154315762, Vinco Kudirkos g. 14</w:t>
      </w:r>
      <w:r w:rsidR="00A063B8">
        <w:rPr>
          <w:bCs w:val="0"/>
        </w:rPr>
        <w:t>, Anykščių m.), dėl Anykščių rajono savivaldybei nuosavybės teise priklausančio ir šiuo metu Anykščių rajono savivaldybės administracijos patikėjimo teise valdomo ilgalaikio materialiojo turto</w:t>
      </w:r>
      <w:r w:rsidR="00373509">
        <w:rPr>
          <w:bCs w:val="0"/>
        </w:rPr>
        <w:t xml:space="preserve"> – pastato-poliklinikos (</w:t>
      </w:r>
      <w:r w:rsidR="001B61EA">
        <w:rPr>
          <w:bCs w:val="0"/>
        </w:rPr>
        <w:t>unikalus Nr. 3494-0007-2019, nekilnojamojo turto kadastro duomenų bylos plane pastatas pažymėtas indeksu 1D1m, bendras pastato plotas – 259,18 kv. m) Šaltinio g. 5, Kavarsko m., Anykščių r. sav.</w:t>
      </w:r>
      <w:r w:rsidR="00AC02A1">
        <w:rPr>
          <w:bCs w:val="0"/>
        </w:rPr>
        <w:t>,</w:t>
      </w:r>
      <w:r w:rsidR="00A063B8">
        <w:rPr>
          <w:bCs w:val="0"/>
        </w:rPr>
        <w:t xml:space="preserve"> panaudos.</w:t>
      </w:r>
    </w:p>
    <w:p w:rsidR="00A063B8" w:rsidRDefault="00A063B8" w:rsidP="00A063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2. Įgalioti Anykščių rajono savivaldybės administracijos direktorių pasirašyti susitarimą dėl šio sprendimo 1 p</w:t>
      </w:r>
      <w:r w:rsidR="009574CF">
        <w:rPr>
          <w:bCs w:val="0"/>
        </w:rPr>
        <w:t>unkte nurodytos N</w:t>
      </w:r>
      <w:r w:rsidR="001B61EA">
        <w:rPr>
          <w:bCs w:val="0"/>
        </w:rPr>
        <w:t>egyvenamųjų pastatų, statinių ir patalpų</w:t>
      </w:r>
      <w:r>
        <w:rPr>
          <w:bCs w:val="0"/>
        </w:rPr>
        <w:t xml:space="preserve"> panaudos sutarties nutraukimo ir perdavimo-priėmimo aktą, perimant Anykščių rajono savivaldybės administracijai šio sprendimo 1 punkte nurodytą ilgalaikį materialųjį turtą.</w:t>
      </w:r>
    </w:p>
    <w:p w:rsidR="00A063B8" w:rsidRDefault="00A063B8" w:rsidP="00A063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3. Pripažinti netekusiu galios Anykščių </w:t>
      </w:r>
      <w:r w:rsidR="00AC02A1">
        <w:rPr>
          <w:bCs w:val="0"/>
        </w:rPr>
        <w:t>rajono savivaldybės tarybos 20</w:t>
      </w:r>
      <w:r w:rsidR="001B61EA">
        <w:rPr>
          <w:bCs w:val="0"/>
        </w:rPr>
        <w:t>01 m. liepos 26 d. sprendimą Nr. 112</w:t>
      </w:r>
      <w:r w:rsidR="00AC02A1">
        <w:rPr>
          <w:bCs w:val="0"/>
        </w:rPr>
        <w:t xml:space="preserve"> ,,Dėl </w:t>
      </w:r>
      <w:r w:rsidR="001B61EA">
        <w:rPr>
          <w:bCs w:val="0"/>
        </w:rPr>
        <w:t>patalpų perdavimo</w:t>
      </w:r>
      <w:r>
        <w:rPr>
          <w:bCs w:val="0"/>
        </w:rPr>
        <w:t>“.</w:t>
      </w:r>
    </w:p>
    <w:p w:rsidR="00A063B8" w:rsidRDefault="00A063B8" w:rsidP="00A063B8">
      <w:pPr>
        <w:pStyle w:val="Pagrindinistekstas"/>
        <w:spacing w:line="360" w:lineRule="auto"/>
      </w:pPr>
      <w:r>
        <w:lastRenderedPageBreak/>
        <w:t xml:space="preserve">           Šis sprendimas gali būti skundžiamas bendrosios kompetencijos teismui Lietuvos Respublikos civilinio proceso kodekso nustatyta tvarka.</w:t>
      </w:r>
    </w:p>
    <w:p w:rsidR="00A063B8" w:rsidRDefault="00A063B8" w:rsidP="00A063B8">
      <w:pPr>
        <w:overflowPunct w:val="0"/>
        <w:autoSpaceDE w:val="0"/>
        <w:autoSpaceDN w:val="0"/>
        <w:adjustRightInd w:val="0"/>
      </w:pPr>
    </w:p>
    <w:p w:rsidR="00A063B8" w:rsidRDefault="00A063B8" w:rsidP="00A063B8">
      <w:pPr>
        <w:pStyle w:val="Pagrindinistekstas"/>
        <w:spacing w:line="360" w:lineRule="auto"/>
      </w:pPr>
      <w:r>
        <w:t xml:space="preserve"> Meras                                                                                                               </w:t>
      </w:r>
      <w:r w:rsidR="00210852">
        <w:t xml:space="preserve">         </w:t>
      </w:r>
      <w:r>
        <w:t xml:space="preserve">Sigutis Obelevičius </w:t>
      </w:r>
    </w:p>
    <w:p w:rsidR="00A063B8" w:rsidRDefault="00A063B8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</w:p>
    <w:p w:rsidR="00AE340A" w:rsidRDefault="00A063B8" w:rsidP="00A063B8">
      <w:pPr>
        <w:pStyle w:val="Pagrindinistekstas"/>
        <w:spacing w:line="360" w:lineRule="auto"/>
      </w:pPr>
      <w:r>
        <w:t xml:space="preserve">                  </w:t>
      </w:r>
    </w:p>
    <w:p w:rsidR="00AE340A" w:rsidRDefault="00AE340A" w:rsidP="00A063B8">
      <w:pPr>
        <w:pStyle w:val="Pagrindinistekstas"/>
        <w:spacing w:line="360" w:lineRule="auto"/>
      </w:pPr>
    </w:p>
    <w:p w:rsidR="00210852" w:rsidRDefault="00210852" w:rsidP="00A063B8">
      <w:pPr>
        <w:pStyle w:val="Pagrindinistekstas"/>
        <w:spacing w:line="360" w:lineRule="auto"/>
      </w:pPr>
    </w:p>
    <w:p w:rsidR="00210852" w:rsidRDefault="00210852" w:rsidP="00A063B8">
      <w:pPr>
        <w:pStyle w:val="Pagrindinistekstas"/>
        <w:spacing w:line="360" w:lineRule="auto"/>
      </w:pPr>
    </w:p>
    <w:p w:rsidR="00210852" w:rsidRDefault="00210852" w:rsidP="00A063B8">
      <w:pPr>
        <w:pStyle w:val="Pagrindinistekstas"/>
        <w:spacing w:line="360" w:lineRule="auto"/>
      </w:pPr>
    </w:p>
    <w:p w:rsidR="00AE340A" w:rsidRDefault="00AE340A" w:rsidP="00A063B8">
      <w:pPr>
        <w:pStyle w:val="Pagrindinistekstas"/>
        <w:spacing w:line="360" w:lineRule="auto"/>
      </w:pPr>
    </w:p>
    <w:p w:rsidR="00AE340A" w:rsidRDefault="00AE340A" w:rsidP="00A063B8">
      <w:pPr>
        <w:pStyle w:val="Pagrindinistekstas"/>
        <w:spacing w:line="360" w:lineRule="auto"/>
      </w:pPr>
    </w:p>
    <w:p w:rsidR="00AE340A" w:rsidRDefault="00AE340A" w:rsidP="00A063B8">
      <w:pPr>
        <w:pStyle w:val="Pagrindinistekstas"/>
        <w:spacing w:line="360" w:lineRule="auto"/>
      </w:pPr>
    </w:p>
    <w:p w:rsidR="00A063B8" w:rsidRDefault="00A063B8" w:rsidP="00A063B8">
      <w:pPr>
        <w:pStyle w:val="Pagrindinistekstas"/>
        <w:spacing w:line="360" w:lineRule="auto"/>
      </w:pPr>
      <w:r>
        <w:t xml:space="preserve">          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A063B8" w:rsidTr="00A063B8">
        <w:tc>
          <w:tcPr>
            <w:tcW w:w="3284" w:type="dxa"/>
          </w:tcPr>
          <w:p w:rsidR="00210852" w:rsidRDefault="0021085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A063B8" w:rsidRDefault="001B61E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:rsidR="00A063B8" w:rsidRDefault="001B61E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</w:t>
            </w:r>
            <w:r w:rsidR="00A063B8">
              <w:t>-</w:t>
            </w:r>
          </w:p>
        </w:tc>
        <w:tc>
          <w:tcPr>
            <w:tcW w:w="3285" w:type="dxa"/>
          </w:tcPr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Sigita Mačytė-Šulskienė</w:t>
            </w:r>
          </w:p>
          <w:p w:rsidR="00A063B8" w:rsidRDefault="001B61E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</w:t>
            </w:r>
            <w:r w:rsidR="00A063B8">
              <w:t>-</w:t>
            </w:r>
          </w:p>
        </w:tc>
        <w:tc>
          <w:tcPr>
            <w:tcW w:w="3285" w:type="dxa"/>
          </w:tcPr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A063B8" w:rsidRDefault="00A063B8">
            <w:pPr>
              <w:spacing w:line="276" w:lineRule="auto"/>
            </w:pPr>
            <w:r>
              <w:t>Ieva Katinienė</w:t>
            </w:r>
          </w:p>
          <w:p w:rsidR="00A063B8" w:rsidRDefault="001B61EA">
            <w:pPr>
              <w:spacing w:line="276" w:lineRule="auto"/>
            </w:pPr>
            <w:r>
              <w:t>2019-06</w:t>
            </w:r>
            <w:r w:rsidR="00A063B8">
              <w:t>-</w:t>
            </w:r>
          </w:p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A063B8" w:rsidTr="00A063B8">
        <w:tc>
          <w:tcPr>
            <w:tcW w:w="3284" w:type="dxa"/>
            <w:hideMark/>
          </w:tcPr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Violeta </w:t>
            </w:r>
            <w:proofErr w:type="spellStart"/>
            <w:r>
              <w:t>Juciuvienė</w:t>
            </w:r>
            <w:proofErr w:type="spellEnd"/>
          </w:p>
          <w:p w:rsidR="00A063B8" w:rsidRDefault="001B61E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</w:t>
            </w:r>
            <w:r w:rsidR="00A063B8">
              <w:t>-</w:t>
            </w:r>
          </w:p>
        </w:tc>
        <w:tc>
          <w:tcPr>
            <w:tcW w:w="3285" w:type="dxa"/>
          </w:tcPr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A063B8" w:rsidTr="00A063B8">
        <w:tc>
          <w:tcPr>
            <w:tcW w:w="3284" w:type="dxa"/>
          </w:tcPr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 Parengė: A. Savickienė</w:t>
            </w:r>
          </w:p>
          <w:p w:rsidR="00A063B8" w:rsidRDefault="001B61E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 2019-05-28</w:t>
            </w:r>
          </w:p>
        </w:tc>
        <w:tc>
          <w:tcPr>
            <w:tcW w:w="3285" w:type="dxa"/>
            <w:hideMark/>
          </w:tcPr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                                       </w:t>
            </w:r>
          </w:p>
        </w:tc>
        <w:tc>
          <w:tcPr>
            <w:tcW w:w="3285" w:type="dxa"/>
          </w:tcPr>
          <w:p w:rsidR="00A063B8" w:rsidRDefault="00A063B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AC02A1" w:rsidRDefault="00AC02A1" w:rsidP="00A063B8"/>
    <w:p w:rsidR="00AC02A1" w:rsidRDefault="00AC02A1" w:rsidP="00A063B8"/>
    <w:p w:rsidR="00A063B8" w:rsidRDefault="00A063B8" w:rsidP="00A063B8"/>
    <w:p w:rsidR="00A063B8" w:rsidRDefault="00A063B8" w:rsidP="00A063B8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A063B8" w:rsidRDefault="00A063B8" w:rsidP="00A063B8"/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A063B8" w:rsidTr="00A063B8">
        <w:tc>
          <w:tcPr>
            <w:tcW w:w="9576" w:type="dxa"/>
            <w:hideMark/>
          </w:tcPr>
          <w:p w:rsidR="00A063B8" w:rsidRDefault="00A063B8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Sprendimo projekto motyvai, tikslai ir uždaviniai</w:t>
            </w:r>
          </w:p>
          <w:p w:rsidR="00A063B8" w:rsidRDefault="00A063B8">
            <w:pPr>
              <w:spacing w:after="200" w:line="360" w:lineRule="auto"/>
              <w:jc w:val="both"/>
            </w:pPr>
            <w:r>
              <w:t xml:space="preserve">     </w:t>
            </w:r>
            <w:r w:rsidR="001B61EA">
              <w:t xml:space="preserve">  Gautas asociacijos Anykščių rajono neįgaliųjų draugijos</w:t>
            </w:r>
            <w:r w:rsidR="007C5792">
              <w:t xml:space="preserve"> (toliau – draugija)</w:t>
            </w:r>
            <w:r w:rsidR="001B61EA">
              <w:t xml:space="preserve"> 2019 m. </w:t>
            </w:r>
            <w:r w:rsidR="007C5792">
              <w:t>gegužės 23 d. prašymas Nr. 67 „Dėl panaudos sutarti</w:t>
            </w:r>
            <w:r w:rsidR="009574CF">
              <w:t>e</w:t>
            </w:r>
            <w:r w:rsidR="007C5792">
              <w:t>s</w:t>
            </w:r>
            <w:r w:rsidR="009574CF">
              <w:t>“</w:t>
            </w:r>
            <w:r w:rsidR="007C5792">
              <w:t>. Draugija pagal 2001 m. rugsėjo 12 d. Negyvenamųjų patalpų, statinių ir patalpų panaudos sutartį</w:t>
            </w:r>
            <w:r w:rsidR="00D5722F">
              <w:t xml:space="preserve"> neterminuotai</w:t>
            </w:r>
            <w:r w:rsidR="007C5792">
              <w:t xml:space="preserve"> naudojasi p</w:t>
            </w:r>
            <w:r w:rsidR="00B74AC5">
              <w:t>astatu-poliklinika Šaltinio g. 5</w:t>
            </w:r>
            <w:r w:rsidR="007C5792">
              <w:t>, Kavarsko m., Anykščių r. sav.</w:t>
            </w:r>
            <w:r>
              <w:t xml:space="preserve"> Pasikeitus Lietuvos Respublikos valstybės ir savivaldybių turto valdymo, naudojimo ir disponavi</w:t>
            </w:r>
            <w:r w:rsidR="007C5792">
              <w:t>mo juo įstatymo nuostatoms</w:t>
            </w:r>
            <w:r w:rsidR="00D5722F">
              <w:t xml:space="preserve"> (14 straipsnis) ir poįstatyminiams aktams, asociacijoms turtas naudotis  pagal panaudos sutartį gali būti suteiktas ne ilgesniam kaip 10 metų laikotarpiui</w:t>
            </w:r>
            <w:r>
              <w:t>.</w:t>
            </w:r>
            <w:r w:rsidR="00D5722F">
              <w:t xml:space="preserve"> Sprendimo projekte nurodyta sutartis ne</w:t>
            </w:r>
            <w:r w:rsidR="009574CF">
              <w:t>atitinka šiuo metu galiojančių teisės aktų reikalavimams</w:t>
            </w:r>
            <w:r w:rsidR="00D5722F">
              <w:t>.</w:t>
            </w:r>
          </w:p>
          <w:p w:rsidR="00A063B8" w:rsidRDefault="00A063B8">
            <w:pPr>
              <w:spacing w:after="200" w:line="360" w:lineRule="auto"/>
              <w:jc w:val="both"/>
            </w:pPr>
            <w:r>
              <w:t xml:space="preserve">        Siūlome nutraukti sprendimo proj</w:t>
            </w:r>
            <w:r w:rsidR="00D5722F">
              <w:t>ekte nurodytą</w:t>
            </w:r>
            <w:r w:rsidR="00B74AC5">
              <w:t xml:space="preserve"> 2001 m. rugsėjo 12 d. </w:t>
            </w:r>
            <w:r w:rsidR="00D5722F">
              <w:t>Negyvenamųjų pastatų, statinių ir patalpų</w:t>
            </w:r>
            <w:r>
              <w:t xml:space="preserve"> panaudos sutartį ir pripažinti netekusiu galios Anykščių </w:t>
            </w:r>
            <w:r w:rsidR="00D5722F">
              <w:t>rajono savivaldybės tarybos 2001 m. liepos 26</w:t>
            </w:r>
            <w:r w:rsidR="00AC02A1">
              <w:t xml:space="preserve"> d. sprend</w:t>
            </w:r>
            <w:r w:rsidR="00D5722F">
              <w:t>imą Nr. 112</w:t>
            </w:r>
            <w:r w:rsidR="00AC02A1">
              <w:t xml:space="preserve"> „Dėl </w:t>
            </w:r>
            <w:r w:rsidR="00D5722F">
              <w:t>patalpų perdavimo</w:t>
            </w:r>
            <w:r>
              <w:t>“.</w:t>
            </w:r>
          </w:p>
          <w:p w:rsidR="00A063B8" w:rsidRDefault="00D5722F" w:rsidP="00D5722F">
            <w:pPr>
              <w:spacing w:after="200" w:line="360" w:lineRule="auto"/>
              <w:jc w:val="both"/>
            </w:pPr>
            <w:r>
              <w:t xml:space="preserve">        Su draugija dėl naudojimosi pastatu bus sudaryta nauja panaudos sutartis.</w:t>
            </w:r>
            <w:r w:rsidR="00A063B8">
              <w:t xml:space="preserve">  </w:t>
            </w:r>
          </w:p>
        </w:tc>
      </w:tr>
      <w:tr w:rsidR="00A063B8" w:rsidTr="00A063B8">
        <w:tc>
          <w:tcPr>
            <w:tcW w:w="9576" w:type="dxa"/>
            <w:hideMark/>
          </w:tcPr>
          <w:p w:rsidR="00A063B8" w:rsidRDefault="00A063B8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Teisinis reglamentavimas</w:t>
            </w:r>
          </w:p>
          <w:p w:rsidR="00A063B8" w:rsidRDefault="00A063B8">
            <w:pPr>
              <w:spacing w:after="200" w:line="276" w:lineRule="auto"/>
              <w:ind w:left="360"/>
              <w:rPr>
                <w:b/>
              </w:rPr>
            </w:pPr>
            <w:r>
              <w:t>Lietuvos Respublikos vietos savivaldos įstatymas</w:t>
            </w:r>
          </w:p>
        </w:tc>
      </w:tr>
      <w:tr w:rsidR="00A063B8" w:rsidTr="00A063B8">
        <w:tc>
          <w:tcPr>
            <w:tcW w:w="9576" w:type="dxa"/>
            <w:hideMark/>
          </w:tcPr>
          <w:p w:rsidR="00A063B8" w:rsidRDefault="00A063B8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Ekonominis-socialinis pagrindimas</w:t>
            </w:r>
          </w:p>
          <w:p w:rsidR="00A063B8" w:rsidRDefault="00A063B8">
            <w:pPr>
              <w:spacing w:after="200" w:line="360" w:lineRule="auto"/>
              <w:jc w:val="both"/>
            </w:pPr>
            <w:r>
              <w:t xml:space="preserve">      Įgyvendinami šiuo metu galiojantys teisės aktai.</w:t>
            </w:r>
          </w:p>
        </w:tc>
      </w:tr>
      <w:tr w:rsidR="00A063B8" w:rsidTr="00A063B8">
        <w:tc>
          <w:tcPr>
            <w:tcW w:w="9576" w:type="dxa"/>
            <w:hideMark/>
          </w:tcPr>
          <w:p w:rsidR="00A063B8" w:rsidRDefault="00A063B8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Galimos teigiamos ir neigiamos pasekmės, pasiūlymai, kokių teisėtų priemonių reikėtų imtis, siekiant išvengti neigiamų pasekmių</w:t>
            </w:r>
          </w:p>
          <w:p w:rsidR="00A063B8" w:rsidRDefault="00A063B8">
            <w:pPr>
              <w:spacing w:after="200" w:line="276" w:lineRule="auto"/>
              <w:jc w:val="both"/>
            </w:pPr>
            <w:r>
              <w:t xml:space="preserve">      Nėra</w:t>
            </w:r>
          </w:p>
        </w:tc>
      </w:tr>
      <w:tr w:rsidR="00A063B8" w:rsidTr="00A063B8">
        <w:tc>
          <w:tcPr>
            <w:tcW w:w="9576" w:type="dxa"/>
            <w:hideMark/>
          </w:tcPr>
          <w:p w:rsidR="00A063B8" w:rsidRDefault="00A063B8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Priemonės jam įgyvendinti</w:t>
            </w:r>
          </w:p>
          <w:p w:rsidR="00A063B8" w:rsidRDefault="00A063B8">
            <w:pPr>
              <w:spacing w:after="200" w:line="276" w:lineRule="auto"/>
            </w:pPr>
            <w:r>
              <w:t xml:space="preserve">      Priimti teigiamą sprendimą šiuo klausimu</w:t>
            </w:r>
          </w:p>
        </w:tc>
      </w:tr>
      <w:tr w:rsidR="00A063B8" w:rsidTr="00A063B8">
        <w:tc>
          <w:tcPr>
            <w:tcW w:w="9576" w:type="dxa"/>
            <w:hideMark/>
          </w:tcPr>
          <w:p w:rsidR="00A063B8" w:rsidRDefault="00A063B8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Lėšų poreikis ir finansavimo šaltiniai (esant galimybei, nurodomos preliminarios sumos, išlaidų sąmatos, skaičiavimai)</w:t>
            </w:r>
          </w:p>
          <w:p w:rsidR="00A063B8" w:rsidRDefault="00A063B8">
            <w:pPr>
              <w:spacing w:after="200" w:line="276" w:lineRule="auto"/>
              <w:ind w:left="360"/>
            </w:pPr>
            <w:r>
              <w:t>Nėra</w:t>
            </w:r>
          </w:p>
        </w:tc>
      </w:tr>
      <w:tr w:rsidR="00A063B8" w:rsidTr="00A063B8">
        <w:tc>
          <w:tcPr>
            <w:tcW w:w="9576" w:type="dxa"/>
            <w:hideMark/>
          </w:tcPr>
          <w:p w:rsidR="00A063B8" w:rsidRDefault="00A063B8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 xml:space="preserve">Specialistų vertinimai ir išvados </w:t>
            </w:r>
          </w:p>
          <w:p w:rsidR="00A063B8" w:rsidRDefault="00A063B8">
            <w:pPr>
              <w:spacing w:after="200" w:line="276" w:lineRule="auto"/>
              <w:ind w:left="360"/>
            </w:pPr>
            <w:r>
              <w:lastRenderedPageBreak/>
              <w:t>Nėra</w:t>
            </w:r>
          </w:p>
        </w:tc>
      </w:tr>
      <w:tr w:rsidR="00A063B8" w:rsidTr="00A063B8">
        <w:tc>
          <w:tcPr>
            <w:tcW w:w="9576" w:type="dxa"/>
          </w:tcPr>
          <w:p w:rsidR="00A063B8" w:rsidRDefault="00A063B8">
            <w:pPr>
              <w:pStyle w:val="Sraopastraipa1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Informacija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apie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atliktą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antikorupcinį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vertinimą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063B8" w:rsidRDefault="00A063B8">
            <w:pPr>
              <w:spacing w:line="276" w:lineRule="auto"/>
            </w:pPr>
            <w:r>
              <w:t xml:space="preserve">       Nėra</w:t>
            </w:r>
          </w:p>
          <w:p w:rsidR="00A063B8" w:rsidRDefault="00A063B8">
            <w:pPr>
              <w:spacing w:line="276" w:lineRule="auto"/>
            </w:pPr>
          </w:p>
          <w:p w:rsidR="00A063B8" w:rsidRDefault="00A063B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Informacija apie numatomo teisinio reguliavimo poveikio vertinimą</w:t>
            </w:r>
          </w:p>
          <w:p w:rsidR="00A063B8" w:rsidRDefault="00A063B8">
            <w:pPr>
              <w:spacing w:line="276" w:lineRule="auto"/>
            </w:pPr>
            <w:r>
              <w:rPr>
                <w:b/>
              </w:rPr>
              <w:t xml:space="preserve">      </w:t>
            </w:r>
            <w:r>
              <w:t xml:space="preserve">Neatliktas </w:t>
            </w:r>
          </w:p>
          <w:p w:rsidR="00A063B8" w:rsidRDefault="00A063B8">
            <w:pPr>
              <w:spacing w:line="276" w:lineRule="auto"/>
            </w:pPr>
          </w:p>
          <w:p w:rsidR="00A063B8" w:rsidRDefault="00A063B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Informacija apie administracinės naštos mažinimo vertinimą</w:t>
            </w:r>
          </w:p>
          <w:p w:rsidR="00A063B8" w:rsidRDefault="00A063B8">
            <w:pPr>
              <w:spacing w:line="276" w:lineRule="auto"/>
              <w:rPr>
                <w:b/>
              </w:rPr>
            </w:pPr>
          </w:p>
          <w:p w:rsidR="00A063B8" w:rsidRDefault="00A063B8">
            <w:pPr>
              <w:spacing w:line="276" w:lineRule="auto"/>
            </w:pPr>
            <w:r>
              <w:t xml:space="preserve">      Administracinė našta neįvertinta</w:t>
            </w:r>
          </w:p>
          <w:p w:rsidR="00A063B8" w:rsidRDefault="00A063B8">
            <w:pPr>
              <w:spacing w:line="276" w:lineRule="auto"/>
            </w:pPr>
          </w:p>
        </w:tc>
      </w:tr>
      <w:tr w:rsidR="00A063B8" w:rsidTr="00A063B8">
        <w:tc>
          <w:tcPr>
            <w:tcW w:w="9576" w:type="dxa"/>
            <w:hideMark/>
          </w:tcPr>
          <w:p w:rsidR="00A063B8" w:rsidRDefault="00A063B8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 xml:space="preserve">Kiti paaiškinimai </w:t>
            </w:r>
          </w:p>
          <w:p w:rsidR="00A063B8" w:rsidRDefault="00A063B8">
            <w:pPr>
              <w:spacing w:after="200" w:line="276" w:lineRule="auto"/>
            </w:pPr>
            <w:r>
              <w:rPr>
                <w:b/>
              </w:rPr>
              <w:t xml:space="preserve">      </w:t>
            </w:r>
            <w:r>
              <w:t>Nėra</w:t>
            </w:r>
          </w:p>
        </w:tc>
      </w:tr>
      <w:tr w:rsidR="00A063B8" w:rsidTr="00A063B8">
        <w:tc>
          <w:tcPr>
            <w:tcW w:w="9576" w:type="dxa"/>
            <w:hideMark/>
          </w:tcPr>
          <w:p w:rsidR="00A063B8" w:rsidRDefault="00A063B8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Sprendimo vykdytojai, įgyvendinimo  (vykdymo) terminai</w:t>
            </w:r>
          </w:p>
          <w:p w:rsidR="00A063B8" w:rsidRDefault="00A063B8">
            <w:pPr>
              <w:spacing w:line="360" w:lineRule="auto"/>
              <w:jc w:val="both"/>
            </w:pPr>
            <w:r>
              <w:t xml:space="preserve">      Viešųjų pirkimų ir t</w:t>
            </w:r>
            <w:r w:rsidR="00D5722F">
              <w:t>u</w:t>
            </w:r>
            <w:r w:rsidR="00B06FB8">
              <w:t>rto skyriui iki 2019 m. liepos 5</w:t>
            </w:r>
            <w:r>
              <w:t xml:space="preserve"> d. parengti susitarimą panaudos sutarties nutraukimui ir perdavimo-priėmimo aktą.</w:t>
            </w:r>
          </w:p>
        </w:tc>
      </w:tr>
      <w:tr w:rsidR="00A063B8" w:rsidTr="00A063B8">
        <w:tc>
          <w:tcPr>
            <w:tcW w:w="9576" w:type="dxa"/>
          </w:tcPr>
          <w:p w:rsidR="00A063B8" w:rsidRDefault="00A063B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Projekto iniciatorius</w:t>
            </w:r>
          </w:p>
          <w:p w:rsidR="00A063B8" w:rsidRDefault="00A063B8">
            <w:pPr>
              <w:spacing w:line="276" w:lineRule="auto"/>
              <w:rPr>
                <w:b/>
              </w:rPr>
            </w:pPr>
          </w:p>
          <w:p w:rsidR="00A063B8" w:rsidRDefault="00A063B8">
            <w:pPr>
              <w:spacing w:line="360" w:lineRule="auto"/>
            </w:pPr>
            <w:r>
              <w:t xml:space="preserve">    Anykščių rajono savivaldybės administracijos Viešųjų pirkimų ir turto skyrius</w:t>
            </w:r>
          </w:p>
          <w:p w:rsidR="00A063B8" w:rsidRDefault="00D5722F">
            <w:pPr>
              <w:spacing w:line="360" w:lineRule="auto"/>
            </w:pPr>
            <w:r>
              <w:t xml:space="preserve">    Asociacija Anykščių rajono neįgaliųjų draugija</w:t>
            </w:r>
          </w:p>
          <w:p w:rsidR="00A063B8" w:rsidRDefault="00A063B8">
            <w:pPr>
              <w:spacing w:line="276" w:lineRule="auto"/>
            </w:pPr>
          </w:p>
        </w:tc>
      </w:tr>
      <w:tr w:rsidR="00A063B8" w:rsidTr="00A063B8">
        <w:tc>
          <w:tcPr>
            <w:tcW w:w="9576" w:type="dxa"/>
          </w:tcPr>
          <w:p w:rsidR="00A063B8" w:rsidRDefault="00A063B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Rengėja ir pranešėja</w:t>
            </w:r>
          </w:p>
          <w:p w:rsidR="00A063B8" w:rsidRDefault="00A063B8">
            <w:pPr>
              <w:spacing w:line="276" w:lineRule="auto"/>
              <w:rPr>
                <w:b/>
              </w:rPr>
            </w:pPr>
          </w:p>
          <w:p w:rsidR="00A063B8" w:rsidRDefault="00A063B8">
            <w:pPr>
              <w:spacing w:line="360" w:lineRule="auto"/>
            </w:pPr>
            <w:r>
              <w:rPr>
                <w:b/>
              </w:rPr>
              <w:t xml:space="preserve">     </w:t>
            </w:r>
            <w:r>
              <w:t>Viešųjų pirkimų ir turto skyriaus vedėja</w:t>
            </w:r>
            <w:r>
              <w:rPr>
                <w:b/>
              </w:rPr>
              <w:t xml:space="preserve"> </w:t>
            </w:r>
            <w:r>
              <w:t>A. Savickienė</w:t>
            </w:r>
          </w:p>
        </w:tc>
      </w:tr>
    </w:tbl>
    <w:p w:rsidR="00A063B8" w:rsidRDefault="00A063B8" w:rsidP="00A063B8"/>
    <w:p w:rsidR="00A063B8" w:rsidRDefault="00A063B8" w:rsidP="00A063B8"/>
    <w:p w:rsidR="00A063B8" w:rsidRDefault="00A063B8" w:rsidP="00A063B8"/>
    <w:p w:rsidR="002C62B6" w:rsidRDefault="002C62B6"/>
    <w:sectPr w:rsidR="002C62B6" w:rsidSect="00210852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C00ADF"/>
    <w:multiLevelType w:val="hybridMultilevel"/>
    <w:tmpl w:val="9502ED54"/>
    <w:lvl w:ilvl="0" w:tplc="EB6AF3B8">
      <w:start w:val="1"/>
      <w:numFmt w:val="decimal"/>
      <w:lvlText w:val="%1."/>
      <w:lvlJc w:val="left"/>
      <w:pPr>
        <w:ind w:left="960" w:hanging="360"/>
      </w:p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>
      <w:start w:val="1"/>
      <w:numFmt w:val="lowerLetter"/>
      <w:lvlText w:val="%5."/>
      <w:lvlJc w:val="left"/>
      <w:pPr>
        <w:ind w:left="3840" w:hanging="360"/>
      </w:pPr>
    </w:lvl>
    <w:lvl w:ilvl="5" w:tplc="0409001B">
      <w:start w:val="1"/>
      <w:numFmt w:val="lowerRoman"/>
      <w:lvlText w:val="%6."/>
      <w:lvlJc w:val="right"/>
      <w:pPr>
        <w:ind w:left="4560" w:hanging="180"/>
      </w:pPr>
    </w:lvl>
    <w:lvl w:ilvl="6" w:tplc="0409000F">
      <w:start w:val="1"/>
      <w:numFmt w:val="decimal"/>
      <w:lvlText w:val="%7."/>
      <w:lvlJc w:val="left"/>
      <w:pPr>
        <w:ind w:left="5280" w:hanging="360"/>
      </w:pPr>
    </w:lvl>
    <w:lvl w:ilvl="7" w:tplc="04090019">
      <w:start w:val="1"/>
      <w:numFmt w:val="lowerLetter"/>
      <w:lvlText w:val="%8."/>
      <w:lvlJc w:val="left"/>
      <w:pPr>
        <w:ind w:left="6000" w:hanging="360"/>
      </w:pPr>
    </w:lvl>
    <w:lvl w:ilvl="8" w:tplc="040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DD5"/>
    <w:rsid w:val="000E5A3B"/>
    <w:rsid w:val="00140F19"/>
    <w:rsid w:val="00157DD5"/>
    <w:rsid w:val="001B61EA"/>
    <w:rsid w:val="00210852"/>
    <w:rsid w:val="002C62B6"/>
    <w:rsid w:val="00373509"/>
    <w:rsid w:val="007C5792"/>
    <w:rsid w:val="00881332"/>
    <w:rsid w:val="009574CF"/>
    <w:rsid w:val="009D7E85"/>
    <w:rsid w:val="00A063B8"/>
    <w:rsid w:val="00AC02A1"/>
    <w:rsid w:val="00AE340A"/>
    <w:rsid w:val="00B06FB8"/>
    <w:rsid w:val="00B712A7"/>
    <w:rsid w:val="00B74AC5"/>
    <w:rsid w:val="00C653A5"/>
    <w:rsid w:val="00D5722F"/>
    <w:rsid w:val="00D7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AD329-3353-4C32-A814-36F30D9B2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63B8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A063B8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A063B8"/>
    <w:rPr>
      <w:rFonts w:eastAsia="Times New Roman" w:cs="Times New Roman"/>
      <w:bCs/>
      <w:szCs w:val="20"/>
      <w:lang w:val="lt-LT"/>
    </w:rPr>
  </w:style>
  <w:style w:type="paragraph" w:customStyle="1" w:styleId="Sraopastraipa1">
    <w:name w:val="Sąrašo pastraipa1"/>
    <w:basedOn w:val="prastasis"/>
    <w:rsid w:val="00A063B8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63B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63B8"/>
    <w:rPr>
      <w:rFonts w:ascii="Tahoma" w:eastAsia="Times New Roman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3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3268</Words>
  <Characters>1864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2019-05-29T07:22:00Z</cp:lastPrinted>
  <dcterms:created xsi:type="dcterms:W3CDTF">2019-06-18T06:55:00Z</dcterms:created>
  <dcterms:modified xsi:type="dcterms:W3CDTF">2019-06-18T06:55:00Z</dcterms:modified>
</cp:coreProperties>
</file>